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DD6D" w14:textId="77777777" w:rsidR="009726E8" w:rsidRDefault="009726E8" w:rsidP="009726E8">
      <w:pPr>
        <w:rPr>
          <w:rFonts w:ascii="Arial" w:hAnsi="Arial" w:cs="Arial"/>
          <w:noProof/>
        </w:rPr>
      </w:pPr>
    </w:p>
    <w:p w14:paraId="274D4D6E" w14:textId="77777777" w:rsidR="009726E8" w:rsidRDefault="009726E8" w:rsidP="009726E8">
      <w:r>
        <w:rPr>
          <w:noProof/>
        </w:rPr>
        <mc:AlternateContent>
          <mc:Choice Requires="wps">
            <w:drawing>
              <wp:anchor distT="45720" distB="45720" distL="114300" distR="114300" simplePos="0" relativeHeight="251659264" behindDoc="1" locked="0" layoutInCell="1" allowOverlap="1" wp14:anchorId="6C3C89DE" wp14:editId="7BA48BD0">
                <wp:simplePos x="0" y="0"/>
                <wp:positionH relativeFrom="column">
                  <wp:posOffset>796</wp:posOffset>
                </wp:positionH>
                <wp:positionV relativeFrom="paragraph">
                  <wp:posOffset>803910</wp:posOffset>
                </wp:positionV>
                <wp:extent cx="6175536" cy="508959"/>
                <wp:effectExtent l="0" t="0" r="158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536" cy="508959"/>
                        </a:xfrm>
                        <a:prstGeom prst="rect">
                          <a:avLst/>
                        </a:prstGeom>
                        <a:solidFill>
                          <a:srgbClr val="FFFFFF"/>
                        </a:solidFill>
                        <a:ln w="9525">
                          <a:solidFill>
                            <a:srgbClr val="004A48"/>
                          </a:solidFill>
                          <a:miter lim="800000"/>
                          <a:headEnd/>
                          <a:tailEnd/>
                        </a:ln>
                      </wps:spPr>
                      <wps:txbx>
                        <w:txbxContent>
                          <w:p w14:paraId="2CFF8620" w14:textId="77777777" w:rsidR="009726E8" w:rsidRPr="00BC252A" w:rsidRDefault="009726E8" w:rsidP="009726E8">
                            <w:pPr>
                              <w:pBdr>
                                <w:bottom w:val="single" w:sz="4" w:space="1" w:color="auto"/>
                              </w:pBdr>
                              <w:rPr>
                                <w:color w:val="004A48"/>
                                <w:sz w:val="20"/>
                                <w:szCs w:val="20"/>
                              </w:rPr>
                            </w:pPr>
                            <w:r>
                              <w:rPr>
                                <w:b/>
                                <w:bCs/>
                                <w:color w:val="004A48"/>
                                <w:sz w:val="20"/>
                                <w:szCs w:val="20"/>
                              </w:rPr>
                              <w:t xml:space="preserve">   </w:t>
                            </w:r>
                            <w:r w:rsidRPr="00BC252A">
                              <w:rPr>
                                <w:b/>
                                <w:bCs/>
                                <w:color w:val="004A48"/>
                                <w:sz w:val="20"/>
                                <w:szCs w:val="20"/>
                              </w:rPr>
                              <w:t xml:space="preserve">Amber Collins, Vice Chair   </w:t>
                            </w:r>
                            <w:r>
                              <w:rPr>
                                <w:b/>
                                <w:bCs/>
                                <w:color w:val="004A48"/>
                                <w:sz w:val="20"/>
                                <w:szCs w:val="20"/>
                              </w:rPr>
                              <w:t xml:space="preserve">  </w:t>
                            </w:r>
                            <w:r w:rsidRPr="00BC252A">
                              <w:rPr>
                                <w:b/>
                                <w:bCs/>
                                <w:color w:val="004A48"/>
                                <w:sz w:val="20"/>
                                <w:szCs w:val="20"/>
                              </w:rPr>
                              <w:t xml:space="preserve">    </w:t>
                            </w:r>
                            <w:r>
                              <w:rPr>
                                <w:b/>
                                <w:bCs/>
                                <w:color w:val="004A48"/>
                                <w:sz w:val="20"/>
                                <w:szCs w:val="20"/>
                              </w:rPr>
                              <w:t xml:space="preserve">                        Woodrow Deloria, Chair                            </w:t>
                            </w:r>
                            <w:r w:rsidRPr="00BC252A">
                              <w:rPr>
                                <w:b/>
                                <w:bCs/>
                                <w:color w:val="004A48"/>
                                <w:sz w:val="20"/>
                                <w:szCs w:val="20"/>
                              </w:rPr>
                              <w:t>Nephele Barrett, Secretary</w:t>
                            </w:r>
                            <w:r w:rsidRPr="00BC252A">
                              <w:rPr>
                                <w:b/>
                                <w:bCs/>
                                <w:color w:val="004A48"/>
                                <w:sz w:val="20"/>
                                <w:szCs w:val="20"/>
                              </w:rPr>
                              <w:br/>
                            </w:r>
                            <w:r>
                              <w:rPr>
                                <w:color w:val="004A48"/>
                                <w:sz w:val="16"/>
                                <w:szCs w:val="16"/>
                              </w:rPr>
                              <w:t xml:space="preserve">  </w:t>
                            </w:r>
                            <w:r w:rsidRPr="00BC252A">
                              <w:rPr>
                                <w:color w:val="004A48"/>
                                <w:sz w:val="16"/>
                                <w:szCs w:val="16"/>
                              </w:rPr>
                              <w:t xml:space="preserve">Calaveras Council of Governments    </w:t>
                            </w:r>
                            <w:r>
                              <w:rPr>
                                <w:color w:val="004A48"/>
                                <w:sz w:val="16"/>
                                <w:szCs w:val="16"/>
                              </w:rPr>
                              <w:t xml:space="preserve">   </w:t>
                            </w:r>
                            <w:r w:rsidRPr="00BC252A">
                              <w:rPr>
                                <w:color w:val="004A48"/>
                                <w:sz w:val="16"/>
                                <w:szCs w:val="16"/>
                              </w:rPr>
                              <w:t xml:space="preserve">               </w:t>
                            </w:r>
                            <w:r>
                              <w:rPr>
                                <w:color w:val="004A48"/>
                                <w:sz w:val="16"/>
                                <w:szCs w:val="16"/>
                              </w:rPr>
                              <w:t>El Dorado County Transportation Commission                       Mendocino Council of Governments</w:t>
                            </w:r>
                            <w:r w:rsidRPr="00BC252A">
                              <w:rPr>
                                <w:color w:val="004A48"/>
                                <w:sz w:val="16"/>
                                <w:szCs w:val="16"/>
                              </w:rPr>
                              <w:br/>
                            </w:r>
                            <w:r>
                              <w:rPr>
                                <w:color w:val="004A48"/>
                                <w:sz w:val="16"/>
                                <w:szCs w:val="16"/>
                              </w:rPr>
                              <w:t xml:space="preserve">                  </w:t>
                            </w:r>
                            <w:r w:rsidRPr="00BC252A">
                              <w:rPr>
                                <w:color w:val="004A48"/>
                                <w:sz w:val="16"/>
                                <w:szCs w:val="16"/>
                              </w:rPr>
                              <w:t xml:space="preserve">209.751.2094    </w:t>
                            </w:r>
                            <w:r>
                              <w:rPr>
                                <w:color w:val="004A48"/>
                                <w:sz w:val="16"/>
                                <w:szCs w:val="16"/>
                              </w:rPr>
                              <w:t xml:space="preserve">                                                                   </w:t>
                            </w:r>
                            <w:r w:rsidRPr="00BC252A">
                              <w:rPr>
                                <w:color w:val="004A48"/>
                                <w:sz w:val="16"/>
                                <w:szCs w:val="16"/>
                              </w:rPr>
                              <w:t xml:space="preserve"> </w:t>
                            </w:r>
                            <w:r>
                              <w:rPr>
                                <w:color w:val="004A48"/>
                                <w:sz w:val="16"/>
                                <w:szCs w:val="16"/>
                              </w:rPr>
                              <w:t xml:space="preserve">(530) 642-5260                                                                     </w:t>
                            </w:r>
                            <w:r w:rsidRPr="0003695F">
                              <w:rPr>
                                <w:color w:val="004A48"/>
                                <w:sz w:val="16"/>
                                <w:szCs w:val="16"/>
                              </w:rPr>
                              <w:t>(707) 463-1859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C89DE" id="_x0000_t202" coordsize="21600,21600" o:spt="202" path="m,l,21600r21600,l21600,xe">
                <v:stroke joinstyle="miter"/>
                <v:path gradientshapeok="t" o:connecttype="rect"/>
              </v:shapetype>
              <v:shape id="Text Box 2" o:spid="_x0000_s1026" type="#_x0000_t202" style="position:absolute;margin-left:.05pt;margin-top:63.3pt;width:486.25pt;height:40.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" strokecolor="#004a48">
                <v:textbox>
                  <w:txbxContent>
                    <w:p w14:paraId="2CFF8620" w14:textId="77777777" w:rsidR="009726E8" w:rsidRPr="00BC252A" w:rsidRDefault="009726E8" w:rsidP="009726E8">
                      <w:pPr>
                        <w:pBdr>
                          <w:bottom w:val="single" w:sz="4" w:space="1" w:color="auto"/>
                        </w:pBdr>
                        <w:rPr>
                          <w:color w:val="004A48"/>
                          <w:sz w:val="20"/>
                          <w:szCs w:val="20"/>
                        </w:rPr>
                      </w:pPr>
                      <w:r>
                        <w:rPr>
                          <w:b/>
                          <w:bCs/>
                          <w:color w:val="004A48"/>
                          <w:sz w:val="20"/>
                          <w:szCs w:val="20"/>
                        </w:rPr>
                        <w:t xml:space="preserve">   </w:t>
                      </w:r>
                      <w:r w:rsidRPr="00BC252A">
                        <w:rPr>
                          <w:b/>
                          <w:bCs/>
                          <w:color w:val="004A48"/>
                          <w:sz w:val="20"/>
                          <w:szCs w:val="20"/>
                        </w:rPr>
                        <w:t xml:space="preserve">Amber Collins, Vice Chair   </w:t>
                      </w:r>
                      <w:r>
                        <w:rPr>
                          <w:b/>
                          <w:bCs/>
                          <w:color w:val="004A48"/>
                          <w:sz w:val="20"/>
                          <w:szCs w:val="20"/>
                        </w:rPr>
                        <w:t xml:space="preserve">  </w:t>
                      </w:r>
                      <w:r w:rsidRPr="00BC252A">
                        <w:rPr>
                          <w:b/>
                          <w:bCs/>
                          <w:color w:val="004A48"/>
                          <w:sz w:val="20"/>
                          <w:szCs w:val="20"/>
                        </w:rPr>
                        <w:t xml:space="preserve">    </w:t>
                      </w:r>
                      <w:r>
                        <w:rPr>
                          <w:b/>
                          <w:bCs/>
                          <w:color w:val="004A48"/>
                          <w:sz w:val="20"/>
                          <w:szCs w:val="20"/>
                        </w:rPr>
                        <w:t xml:space="preserve">                        Woodrow Deloria, Chair                            </w:t>
                      </w:r>
                      <w:r w:rsidRPr="00BC252A">
                        <w:rPr>
                          <w:b/>
                          <w:bCs/>
                          <w:color w:val="004A48"/>
                          <w:sz w:val="20"/>
                          <w:szCs w:val="20"/>
                        </w:rPr>
                        <w:t>Nephele Barrett, Secretary</w:t>
                      </w:r>
                      <w:r w:rsidRPr="00BC252A">
                        <w:rPr>
                          <w:b/>
                          <w:bCs/>
                          <w:color w:val="004A48"/>
                          <w:sz w:val="20"/>
                          <w:szCs w:val="20"/>
                        </w:rPr>
                        <w:br/>
                      </w:r>
                      <w:r>
                        <w:rPr>
                          <w:color w:val="004A48"/>
                          <w:sz w:val="16"/>
                          <w:szCs w:val="16"/>
                        </w:rPr>
                        <w:t xml:space="preserve">  </w:t>
                      </w:r>
                      <w:r w:rsidRPr="00BC252A">
                        <w:rPr>
                          <w:color w:val="004A48"/>
                          <w:sz w:val="16"/>
                          <w:szCs w:val="16"/>
                        </w:rPr>
                        <w:t xml:space="preserve">Calaveras Council of Governments    </w:t>
                      </w:r>
                      <w:r>
                        <w:rPr>
                          <w:color w:val="004A48"/>
                          <w:sz w:val="16"/>
                          <w:szCs w:val="16"/>
                        </w:rPr>
                        <w:t xml:space="preserve">   </w:t>
                      </w:r>
                      <w:r w:rsidRPr="00BC252A">
                        <w:rPr>
                          <w:color w:val="004A48"/>
                          <w:sz w:val="16"/>
                          <w:szCs w:val="16"/>
                        </w:rPr>
                        <w:t xml:space="preserve">               </w:t>
                      </w:r>
                      <w:r>
                        <w:rPr>
                          <w:color w:val="004A48"/>
                          <w:sz w:val="16"/>
                          <w:szCs w:val="16"/>
                        </w:rPr>
                        <w:t>El Dorado County Transportation Commission                       Mendocino Council of Governments</w:t>
                      </w:r>
                      <w:r w:rsidRPr="00BC252A">
                        <w:rPr>
                          <w:color w:val="004A48"/>
                          <w:sz w:val="16"/>
                          <w:szCs w:val="16"/>
                        </w:rPr>
                        <w:br/>
                      </w:r>
                      <w:r>
                        <w:rPr>
                          <w:color w:val="004A48"/>
                          <w:sz w:val="16"/>
                          <w:szCs w:val="16"/>
                        </w:rPr>
                        <w:t xml:space="preserve">                  </w:t>
                      </w:r>
                      <w:r w:rsidRPr="00BC252A">
                        <w:rPr>
                          <w:color w:val="004A48"/>
                          <w:sz w:val="16"/>
                          <w:szCs w:val="16"/>
                        </w:rPr>
                        <w:t xml:space="preserve">209.751.2094    </w:t>
                      </w:r>
                      <w:r>
                        <w:rPr>
                          <w:color w:val="004A48"/>
                          <w:sz w:val="16"/>
                          <w:szCs w:val="16"/>
                        </w:rPr>
                        <w:t xml:space="preserve">                                                                   </w:t>
                      </w:r>
                      <w:r w:rsidRPr="00BC252A">
                        <w:rPr>
                          <w:color w:val="004A48"/>
                          <w:sz w:val="16"/>
                          <w:szCs w:val="16"/>
                        </w:rPr>
                        <w:t xml:space="preserve"> </w:t>
                      </w:r>
                      <w:r>
                        <w:rPr>
                          <w:color w:val="004A48"/>
                          <w:sz w:val="16"/>
                          <w:szCs w:val="16"/>
                        </w:rPr>
                        <w:t xml:space="preserve">(530) 642-5260                                                                     </w:t>
                      </w:r>
                      <w:r w:rsidRPr="0003695F">
                        <w:rPr>
                          <w:color w:val="004A48"/>
                          <w:sz w:val="16"/>
                          <w:szCs w:val="16"/>
                        </w:rPr>
                        <w:t>(707) 463-1859</w:t>
                      </w:r>
                    </w:p>
                  </w:txbxContent>
                </v:textbox>
              </v:shape>
            </w:pict>
          </mc:Fallback>
        </mc:AlternateContent>
      </w:r>
      <w:r w:rsidRPr="00F24314">
        <w:rPr>
          <w:rFonts w:ascii="Arial" w:hAnsi="Arial" w:cs="Arial"/>
          <w:noProof/>
        </w:rPr>
        <w:drawing>
          <wp:inline distT="0" distB="0" distL="0" distR="0" wp14:anchorId="3BC3CD53" wp14:editId="61A8B487">
            <wp:extent cx="6182784" cy="810883"/>
            <wp:effectExtent l="0" t="0" r="0" b="889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019.jpg"/>
                    <pic:cNvPicPr/>
                  </pic:nvPicPr>
                  <pic:blipFill rotWithShape="1">
                    <a:blip r:embed="rId5">
                      <a:extLst>
                        <a:ext uri="{28A0092B-C50C-407E-A947-70E740481C1C}">
                          <a14:useLocalDpi xmlns:a14="http://schemas.microsoft.com/office/drawing/2010/main" val="0"/>
                        </a:ext>
                      </a:extLst>
                    </a:blip>
                    <a:srcRect b="32967"/>
                    <a:stretch/>
                  </pic:blipFill>
                  <pic:spPr bwMode="auto">
                    <a:xfrm>
                      <a:off x="0" y="0"/>
                      <a:ext cx="6204322" cy="813708"/>
                    </a:xfrm>
                    <a:prstGeom prst="rect">
                      <a:avLst/>
                    </a:prstGeom>
                    <a:ln>
                      <a:noFill/>
                    </a:ln>
                    <a:extLst>
                      <a:ext uri="{53640926-AAD7-44D8-BBD7-CCE9431645EC}">
                        <a14:shadowObscured xmlns:a14="http://schemas.microsoft.com/office/drawing/2010/main"/>
                      </a:ext>
                    </a:extLst>
                  </pic:spPr>
                </pic:pic>
              </a:graphicData>
            </a:graphic>
          </wp:inline>
        </w:drawing>
      </w:r>
    </w:p>
    <w:p w14:paraId="5BA03C98" w14:textId="77777777" w:rsidR="009726E8" w:rsidRDefault="009726E8" w:rsidP="009726E8"/>
    <w:p w14:paraId="2D417693" w14:textId="77777777" w:rsidR="009726E8" w:rsidRDefault="009726E8" w:rsidP="009726E8"/>
    <w:p w14:paraId="436EB9B2" w14:textId="77777777" w:rsidR="009726E8" w:rsidRDefault="009726E8" w:rsidP="009726E8"/>
    <w:p w14:paraId="09D6C8C5" w14:textId="77777777" w:rsidR="009726E8" w:rsidRPr="009726E8" w:rsidRDefault="009726E8" w:rsidP="009726E8">
      <w:pPr>
        <w:rPr>
          <w:rFonts w:ascii="Arial" w:hAnsi="Arial" w:cs="Arial"/>
          <w:sz w:val="20"/>
          <w:szCs w:val="20"/>
        </w:rPr>
      </w:pPr>
    </w:p>
    <w:p w14:paraId="14265134" w14:textId="77777777" w:rsidR="00DB01FB" w:rsidRDefault="00DB01FB">
      <w:pPr>
        <w:rPr>
          <w:rFonts w:ascii="Arial" w:hAnsi="Arial" w:cs="Arial"/>
        </w:rPr>
      </w:pPr>
    </w:p>
    <w:p w14:paraId="2C66A634" w14:textId="0990D41F" w:rsidR="008D0D55" w:rsidRPr="009726E8" w:rsidRDefault="00C02A19">
      <w:pPr>
        <w:rPr>
          <w:rFonts w:ascii="Arial" w:hAnsi="Arial" w:cs="Arial"/>
        </w:rPr>
      </w:pPr>
      <w:r>
        <w:rPr>
          <w:rFonts w:ascii="Arial" w:hAnsi="Arial" w:cs="Arial"/>
        </w:rPr>
        <w:t>May 19, 2021</w:t>
      </w:r>
    </w:p>
    <w:p w14:paraId="6AFAF6ED" w14:textId="77777777" w:rsidR="008A2A9C" w:rsidRPr="00C02A19" w:rsidRDefault="008A2A9C">
      <w:pPr>
        <w:rPr>
          <w:rFonts w:ascii="Arial" w:hAnsi="Arial" w:cs="Arial"/>
        </w:rPr>
      </w:pPr>
    </w:p>
    <w:p w14:paraId="060CBBBF" w14:textId="77AB61F8" w:rsidR="008A2A9C" w:rsidRPr="00C02A19" w:rsidRDefault="00C02A19" w:rsidP="008A2A9C">
      <w:pPr>
        <w:rPr>
          <w:rFonts w:ascii="Arial" w:hAnsi="Arial" w:cs="Arial"/>
        </w:rPr>
      </w:pPr>
      <w:r w:rsidRPr="00C02A19">
        <w:rPr>
          <w:rFonts w:ascii="Arial" w:hAnsi="Arial" w:cs="Arial"/>
        </w:rPr>
        <w:t>Darwin Moosavi</w:t>
      </w:r>
    </w:p>
    <w:p w14:paraId="1BB0DACD" w14:textId="77777777" w:rsidR="00C02A19" w:rsidRPr="00C02A19" w:rsidRDefault="00C02A19" w:rsidP="00C02A19">
      <w:pPr>
        <w:autoSpaceDE w:val="0"/>
        <w:autoSpaceDN w:val="0"/>
        <w:rPr>
          <w:rFonts w:ascii="Arial" w:hAnsi="Arial" w:cs="Arial"/>
          <w:color w:val="000000"/>
        </w:rPr>
      </w:pPr>
      <w:r w:rsidRPr="00C02A19">
        <w:rPr>
          <w:rFonts w:ascii="Arial" w:hAnsi="Arial" w:cs="Arial"/>
          <w:color w:val="000000"/>
        </w:rPr>
        <w:t>Deputy Secretary, Environmental Policy and Housing Coordination</w:t>
      </w:r>
    </w:p>
    <w:p w14:paraId="6AC6A331" w14:textId="77777777" w:rsidR="00C02A19" w:rsidRPr="00C02A19" w:rsidRDefault="00C02A19" w:rsidP="00C02A19">
      <w:pPr>
        <w:autoSpaceDE w:val="0"/>
        <w:autoSpaceDN w:val="0"/>
        <w:rPr>
          <w:rFonts w:ascii="Arial" w:hAnsi="Arial" w:cs="Arial"/>
          <w:color w:val="000000"/>
        </w:rPr>
      </w:pPr>
      <w:r w:rsidRPr="00C02A19">
        <w:rPr>
          <w:rFonts w:ascii="Arial" w:hAnsi="Arial" w:cs="Arial"/>
          <w:color w:val="000000"/>
        </w:rPr>
        <w:t>California State Transportation Agency</w:t>
      </w:r>
    </w:p>
    <w:p w14:paraId="616F7BE5" w14:textId="77777777" w:rsidR="00C02A19" w:rsidRPr="00C02A19" w:rsidRDefault="00C02A19" w:rsidP="00C02A19">
      <w:pPr>
        <w:autoSpaceDE w:val="0"/>
        <w:autoSpaceDN w:val="0"/>
        <w:rPr>
          <w:rFonts w:ascii="Arial" w:hAnsi="Arial" w:cs="Arial"/>
          <w:color w:val="000000"/>
        </w:rPr>
      </w:pPr>
      <w:r w:rsidRPr="00C02A19">
        <w:rPr>
          <w:rFonts w:ascii="Arial" w:hAnsi="Arial" w:cs="Arial"/>
          <w:color w:val="000000"/>
        </w:rPr>
        <w:t>915 Capitol Mall, Suite 350B</w:t>
      </w:r>
      <w:r w:rsidRPr="00C02A19">
        <w:rPr>
          <w:rFonts w:ascii="Arial" w:hAnsi="Arial" w:cs="Arial"/>
          <w:color w:val="000000"/>
        </w:rPr>
        <w:br/>
        <w:t>Sacramento, CA 95814</w:t>
      </w:r>
    </w:p>
    <w:p w14:paraId="7902F49A" w14:textId="1C741524" w:rsidR="008A2A9C" w:rsidRPr="009726E8" w:rsidRDefault="008A2A9C">
      <w:pPr>
        <w:rPr>
          <w:rFonts w:ascii="Arial" w:hAnsi="Arial" w:cs="Arial"/>
          <w:sz w:val="20"/>
          <w:szCs w:val="20"/>
        </w:rPr>
      </w:pPr>
    </w:p>
    <w:p w14:paraId="2C5BC5FE" w14:textId="20240AF3" w:rsidR="008A2A9C" w:rsidRPr="009726E8" w:rsidRDefault="008A2A9C">
      <w:pPr>
        <w:rPr>
          <w:rFonts w:ascii="Arial" w:hAnsi="Arial" w:cs="Arial"/>
        </w:rPr>
      </w:pPr>
      <w:r w:rsidRPr="009726E8">
        <w:rPr>
          <w:rFonts w:ascii="Arial" w:hAnsi="Arial" w:cs="Arial"/>
        </w:rPr>
        <w:t xml:space="preserve">Subject: </w:t>
      </w:r>
      <w:r w:rsidR="00C02A19">
        <w:rPr>
          <w:b/>
          <w:sz w:val="24"/>
          <w:szCs w:val="24"/>
        </w:rPr>
        <w:t xml:space="preserve">Rural Counties Task Force Comments on CalSTA’s Climate Action Plan for Transportation </w:t>
      </w:r>
      <w:r w:rsidR="005B7279">
        <w:rPr>
          <w:b/>
          <w:sz w:val="24"/>
          <w:szCs w:val="24"/>
        </w:rPr>
        <w:t xml:space="preserve">  </w:t>
      </w:r>
      <w:r w:rsidR="005B7279">
        <w:rPr>
          <w:b/>
          <w:sz w:val="24"/>
          <w:szCs w:val="24"/>
        </w:rPr>
        <w:br/>
        <w:t xml:space="preserve">                </w:t>
      </w:r>
      <w:r w:rsidR="00C02A19">
        <w:rPr>
          <w:b/>
          <w:sz w:val="24"/>
          <w:szCs w:val="24"/>
        </w:rPr>
        <w:t xml:space="preserve">Infrastructure </w:t>
      </w:r>
    </w:p>
    <w:p w14:paraId="75B4924C" w14:textId="2B5D5144" w:rsidR="00151CB2" w:rsidRPr="009726E8" w:rsidRDefault="00151CB2">
      <w:pPr>
        <w:rPr>
          <w:rFonts w:ascii="Arial" w:hAnsi="Arial" w:cs="Arial"/>
          <w:sz w:val="20"/>
          <w:szCs w:val="20"/>
        </w:rPr>
      </w:pPr>
    </w:p>
    <w:p w14:paraId="360367A9" w14:textId="34FC42D6" w:rsidR="00151CB2" w:rsidRPr="009726E8" w:rsidRDefault="00151CB2">
      <w:pPr>
        <w:rPr>
          <w:rFonts w:ascii="Arial" w:hAnsi="Arial" w:cs="Arial"/>
        </w:rPr>
      </w:pPr>
      <w:r w:rsidRPr="009726E8">
        <w:rPr>
          <w:rFonts w:ascii="Arial" w:hAnsi="Arial" w:cs="Arial"/>
        </w:rPr>
        <w:t xml:space="preserve">Dear Mr. </w:t>
      </w:r>
      <w:r w:rsidR="00C02A19">
        <w:rPr>
          <w:rFonts w:ascii="Arial" w:hAnsi="Arial" w:cs="Arial"/>
        </w:rPr>
        <w:t>Moosavi</w:t>
      </w:r>
      <w:r w:rsidRPr="009726E8">
        <w:rPr>
          <w:rFonts w:ascii="Arial" w:hAnsi="Arial" w:cs="Arial"/>
        </w:rPr>
        <w:t>:</w:t>
      </w:r>
    </w:p>
    <w:p w14:paraId="37E58CDE" w14:textId="7C59EA99" w:rsidR="00151CB2" w:rsidRPr="009726E8" w:rsidRDefault="00151CB2">
      <w:pPr>
        <w:rPr>
          <w:rFonts w:ascii="Arial" w:hAnsi="Arial" w:cs="Arial"/>
          <w:sz w:val="20"/>
          <w:szCs w:val="20"/>
        </w:rPr>
      </w:pPr>
    </w:p>
    <w:p w14:paraId="4F6B0FA9" w14:textId="20197455" w:rsidR="006B7CB6" w:rsidRDefault="00C02A19" w:rsidP="00797824">
      <w:pPr>
        <w:rPr>
          <w:rFonts w:ascii="Arial" w:hAnsi="Arial" w:cs="Arial"/>
        </w:rPr>
      </w:pPr>
      <w:r w:rsidRPr="009726E8">
        <w:rPr>
          <w:rFonts w:ascii="Arial" w:hAnsi="Arial" w:cs="Arial"/>
        </w:rPr>
        <w:t>The R</w:t>
      </w:r>
      <w:r>
        <w:rPr>
          <w:rFonts w:ascii="Arial" w:hAnsi="Arial" w:cs="Arial"/>
        </w:rPr>
        <w:t>ural Counties Task Force (R</w:t>
      </w:r>
      <w:r w:rsidRPr="009726E8">
        <w:rPr>
          <w:rFonts w:ascii="Arial" w:hAnsi="Arial" w:cs="Arial"/>
        </w:rPr>
        <w:t>CTF</w:t>
      </w:r>
      <w:r>
        <w:rPr>
          <w:rFonts w:ascii="Arial" w:hAnsi="Arial" w:cs="Arial"/>
        </w:rPr>
        <w:t>)</w:t>
      </w:r>
      <w:r w:rsidRPr="009726E8">
        <w:rPr>
          <w:rFonts w:ascii="Arial" w:hAnsi="Arial" w:cs="Arial"/>
        </w:rPr>
        <w:t xml:space="preserve"> represents California’s 26 rural Regional Transportation Planning Agencies and Local Transportation Commission</w:t>
      </w:r>
      <w:r w:rsidR="005B7279">
        <w:rPr>
          <w:rFonts w:ascii="Arial" w:hAnsi="Arial" w:cs="Arial"/>
        </w:rPr>
        <w:t>s</w:t>
      </w:r>
      <w:r w:rsidRPr="009726E8">
        <w:rPr>
          <w:rFonts w:ascii="Arial" w:hAnsi="Arial" w:cs="Arial"/>
        </w:rPr>
        <w:t>, as well as several Metropolitan Planning Organizations (MPO) with rural areas within their boundaries</w:t>
      </w:r>
      <w:r w:rsidR="00FC511A">
        <w:rPr>
          <w:rFonts w:ascii="Arial" w:hAnsi="Arial" w:cs="Arial"/>
        </w:rPr>
        <w:t>.</w:t>
      </w:r>
      <w:r w:rsidR="00FC511A" w:rsidRPr="00FC511A">
        <w:rPr>
          <w:rFonts w:ascii="Arial" w:hAnsi="Arial" w:cs="Arial"/>
        </w:rPr>
        <w:t xml:space="preserve"> </w:t>
      </w:r>
      <w:r w:rsidR="006B7CB6">
        <w:rPr>
          <w:rFonts w:ascii="Arial" w:hAnsi="Arial" w:cs="Arial"/>
        </w:rPr>
        <w:t xml:space="preserve">The geographic expanse of RCTF member counties is vast </w:t>
      </w:r>
      <w:r w:rsidR="009E281F">
        <w:rPr>
          <w:rFonts w:ascii="Arial" w:hAnsi="Arial" w:cs="Arial"/>
        </w:rPr>
        <w:t>across a</w:t>
      </w:r>
      <w:r w:rsidR="008D00E9">
        <w:rPr>
          <w:rFonts w:ascii="Arial" w:hAnsi="Arial" w:cs="Arial"/>
        </w:rPr>
        <w:t xml:space="preserve"> diverse rural landscape</w:t>
      </w:r>
      <w:r w:rsidR="006B7CB6">
        <w:rPr>
          <w:rFonts w:ascii="Arial" w:hAnsi="Arial" w:cs="Arial"/>
        </w:rPr>
        <w:t>.</w:t>
      </w:r>
      <w:r w:rsidR="008D00E9">
        <w:rPr>
          <w:rFonts w:ascii="Arial" w:hAnsi="Arial" w:cs="Arial"/>
        </w:rPr>
        <w:t xml:space="preserve"> The RCTF establishes a partnership among rural counties allowing for a unified voice to address issues and opportunities around state and federal transportation planning, funding, and policy issues. The RCTF relies on strong partnerships with state and federal transportation agencies to ensure rural California </w:t>
      </w:r>
      <w:r w:rsidR="00E4019F">
        <w:rPr>
          <w:rFonts w:ascii="Arial" w:hAnsi="Arial" w:cs="Arial"/>
        </w:rPr>
        <w:t>is</w:t>
      </w:r>
      <w:r w:rsidR="008D00E9">
        <w:rPr>
          <w:rFonts w:ascii="Arial" w:hAnsi="Arial" w:cs="Arial"/>
        </w:rPr>
        <w:t xml:space="preserve"> included in transportation funding and policy decision making.  </w:t>
      </w:r>
    </w:p>
    <w:p w14:paraId="3C0869D6" w14:textId="77777777" w:rsidR="006B7CB6" w:rsidRDefault="006B7CB6" w:rsidP="00797824">
      <w:pPr>
        <w:rPr>
          <w:rFonts w:ascii="Arial" w:hAnsi="Arial" w:cs="Arial"/>
        </w:rPr>
      </w:pPr>
    </w:p>
    <w:p w14:paraId="024AB5E5" w14:textId="53182DE7" w:rsidR="00BB6B4A" w:rsidRDefault="00FC511A" w:rsidP="00797824">
      <w:pPr>
        <w:rPr>
          <w:rFonts w:ascii="Arial" w:hAnsi="Arial" w:cs="Arial"/>
        </w:rPr>
      </w:pPr>
      <w:r>
        <w:rPr>
          <w:rFonts w:ascii="Arial" w:hAnsi="Arial" w:cs="Arial"/>
        </w:rPr>
        <w:t>The success of any statewide effort is only as good as its stakeholder and interagency engagement.</w:t>
      </w:r>
      <w:r w:rsidR="00C02A19">
        <w:rPr>
          <w:rFonts w:ascii="Arial" w:hAnsi="Arial" w:cs="Arial"/>
        </w:rPr>
        <w:t xml:space="preserve"> </w:t>
      </w:r>
      <w:r w:rsidR="005B7279">
        <w:rPr>
          <w:rFonts w:ascii="Arial" w:hAnsi="Arial" w:cs="Arial"/>
        </w:rPr>
        <w:br/>
      </w:r>
      <w:r w:rsidR="00E53057" w:rsidRPr="009726E8">
        <w:rPr>
          <w:rFonts w:ascii="Arial" w:hAnsi="Arial" w:cs="Arial"/>
        </w:rPr>
        <w:t>The RCTF</w:t>
      </w:r>
      <w:r>
        <w:rPr>
          <w:rFonts w:ascii="Arial" w:hAnsi="Arial" w:cs="Arial"/>
        </w:rPr>
        <w:t xml:space="preserve"> values early and ongoing engagement and</w:t>
      </w:r>
      <w:r w:rsidR="00E53057" w:rsidRPr="009726E8">
        <w:rPr>
          <w:rFonts w:ascii="Arial" w:hAnsi="Arial" w:cs="Arial"/>
        </w:rPr>
        <w:t xml:space="preserve"> </w:t>
      </w:r>
      <w:r>
        <w:rPr>
          <w:rFonts w:ascii="Arial" w:hAnsi="Arial" w:cs="Arial"/>
        </w:rPr>
        <w:t>appreciates</w:t>
      </w:r>
      <w:r w:rsidR="00E53057" w:rsidRPr="009726E8">
        <w:rPr>
          <w:rFonts w:ascii="Arial" w:hAnsi="Arial" w:cs="Arial"/>
        </w:rPr>
        <w:t xml:space="preserve"> the</w:t>
      </w:r>
      <w:r w:rsidR="00151CB2" w:rsidRPr="009726E8">
        <w:rPr>
          <w:rFonts w:ascii="Arial" w:hAnsi="Arial" w:cs="Arial"/>
        </w:rPr>
        <w:t xml:space="preserve"> opportunity to provide input on</w:t>
      </w:r>
      <w:r w:rsidR="005B7279">
        <w:rPr>
          <w:rFonts w:ascii="Arial" w:hAnsi="Arial" w:cs="Arial"/>
        </w:rPr>
        <w:br/>
      </w:r>
      <w:r w:rsidR="00151CB2" w:rsidRPr="009726E8">
        <w:rPr>
          <w:rFonts w:ascii="Arial" w:hAnsi="Arial" w:cs="Arial"/>
        </w:rPr>
        <w:t xml:space="preserve"> the </w:t>
      </w:r>
      <w:r w:rsidR="00C02A19">
        <w:rPr>
          <w:rFonts w:ascii="Arial" w:hAnsi="Arial" w:cs="Arial"/>
        </w:rPr>
        <w:t>Climate Action Plan for Transportation Infrastructure</w:t>
      </w:r>
      <w:r w:rsidR="00151CB2" w:rsidRPr="009726E8">
        <w:rPr>
          <w:rFonts w:ascii="Arial" w:hAnsi="Arial" w:cs="Arial"/>
        </w:rPr>
        <w:t xml:space="preserve"> </w:t>
      </w:r>
      <w:r w:rsidR="00C02A19">
        <w:rPr>
          <w:rFonts w:ascii="Arial" w:hAnsi="Arial" w:cs="Arial"/>
        </w:rPr>
        <w:t>(CAPTI).</w:t>
      </w:r>
      <w:r w:rsidR="008D00E9">
        <w:rPr>
          <w:rFonts w:ascii="Arial" w:hAnsi="Arial" w:cs="Arial"/>
        </w:rPr>
        <w:t xml:space="preserve"> While RCTF member counties are very di</w:t>
      </w:r>
      <w:r w:rsidR="00C339B4">
        <w:rPr>
          <w:rFonts w:ascii="Arial" w:hAnsi="Arial" w:cs="Arial"/>
        </w:rPr>
        <w:t xml:space="preserve">verse, they face common challenges </w:t>
      </w:r>
      <w:r w:rsidR="009E281F">
        <w:rPr>
          <w:rFonts w:ascii="Arial" w:hAnsi="Arial" w:cs="Arial"/>
        </w:rPr>
        <w:t>with</w:t>
      </w:r>
      <w:r w:rsidR="00C339B4">
        <w:rPr>
          <w:rFonts w:ascii="Arial" w:hAnsi="Arial" w:cs="Arial"/>
        </w:rPr>
        <w:t xml:space="preserve"> transportation project planning, funding, and delivery.  Rural California </w:t>
      </w:r>
      <w:r w:rsidR="009E281F">
        <w:rPr>
          <w:rFonts w:ascii="Arial" w:hAnsi="Arial" w:cs="Arial"/>
        </w:rPr>
        <w:t>spans</w:t>
      </w:r>
      <w:r w:rsidR="00C339B4">
        <w:rPr>
          <w:rFonts w:ascii="Arial" w:hAnsi="Arial" w:cs="Arial"/>
        </w:rPr>
        <w:t xml:space="preserve"> </w:t>
      </w:r>
      <w:r w:rsidR="00BD489B">
        <w:rPr>
          <w:rFonts w:ascii="Arial" w:hAnsi="Arial" w:cs="Arial"/>
        </w:rPr>
        <w:t xml:space="preserve">communities </w:t>
      </w:r>
      <w:r w:rsidR="009E281F">
        <w:rPr>
          <w:rFonts w:ascii="Arial" w:hAnsi="Arial" w:cs="Arial"/>
        </w:rPr>
        <w:t xml:space="preserve">which enjoy </w:t>
      </w:r>
      <w:r w:rsidR="00BD489B">
        <w:rPr>
          <w:rFonts w:ascii="Arial" w:hAnsi="Arial" w:cs="Arial"/>
        </w:rPr>
        <w:t xml:space="preserve">an abundance of natural </w:t>
      </w:r>
      <w:r w:rsidR="00C339B4">
        <w:rPr>
          <w:rFonts w:ascii="Arial" w:hAnsi="Arial" w:cs="Arial"/>
        </w:rPr>
        <w:t>resources</w:t>
      </w:r>
      <w:r>
        <w:rPr>
          <w:rFonts w:ascii="Arial" w:hAnsi="Arial" w:cs="Arial"/>
        </w:rPr>
        <w:t xml:space="preserve"> </w:t>
      </w:r>
      <w:r w:rsidR="009E281F">
        <w:rPr>
          <w:rFonts w:ascii="Arial" w:hAnsi="Arial" w:cs="Arial"/>
        </w:rPr>
        <w:t xml:space="preserve">and </w:t>
      </w:r>
      <w:r>
        <w:rPr>
          <w:rFonts w:ascii="Arial" w:hAnsi="Arial" w:cs="Arial"/>
        </w:rPr>
        <w:t xml:space="preserve">have an acute awareness of and </w:t>
      </w:r>
      <w:r w:rsidR="00BD489B">
        <w:rPr>
          <w:rFonts w:ascii="Arial" w:hAnsi="Arial" w:cs="Arial"/>
        </w:rPr>
        <w:t xml:space="preserve">appreciation for clean air, water, and a sustainable climate. </w:t>
      </w:r>
      <w:r w:rsidR="00BB6B4A">
        <w:rPr>
          <w:rFonts w:ascii="Arial" w:hAnsi="Arial" w:cs="Arial"/>
        </w:rPr>
        <w:t>R</w:t>
      </w:r>
      <w:r w:rsidR="00540237">
        <w:rPr>
          <w:rFonts w:ascii="Arial" w:hAnsi="Arial" w:cs="Arial"/>
        </w:rPr>
        <w:t xml:space="preserve">ural counties face </w:t>
      </w:r>
      <w:r w:rsidR="00BB6B4A">
        <w:rPr>
          <w:rFonts w:ascii="Arial" w:hAnsi="Arial" w:cs="Arial"/>
        </w:rPr>
        <w:t xml:space="preserve">the growing threat of </w:t>
      </w:r>
      <w:r w:rsidR="00540237">
        <w:rPr>
          <w:rFonts w:ascii="Arial" w:hAnsi="Arial" w:cs="Arial"/>
        </w:rPr>
        <w:t xml:space="preserve">extreme weather events </w:t>
      </w:r>
      <w:r w:rsidR="00E4019F">
        <w:rPr>
          <w:rFonts w:ascii="Arial" w:hAnsi="Arial" w:cs="Arial"/>
        </w:rPr>
        <w:t>brought about</w:t>
      </w:r>
      <w:r w:rsidR="00540237">
        <w:rPr>
          <w:rFonts w:ascii="Arial" w:hAnsi="Arial" w:cs="Arial"/>
        </w:rPr>
        <w:t xml:space="preserve"> or </w:t>
      </w:r>
      <w:r w:rsidR="00E4019F">
        <w:rPr>
          <w:rFonts w:ascii="Arial" w:hAnsi="Arial" w:cs="Arial"/>
        </w:rPr>
        <w:t>intensified</w:t>
      </w:r>
      <w:r w:rsidR="00540237">
        <w:rPr>
          <w:rFonts w:ascii="Arial" w:hAnsi="Arial" w:cs="Arial"/>
        </w:rPr>
        <w:t xml:space="preserve"> by climate change.  </w:t>
      </w:r>
    </w:p>
    <w:p w14:paraId="721F6531" w14:textId="77777777" w:rsidR="00BB6B4A" w:rsidRDefault="00BB6B4A" w:rsidP="00797824">
      <w:pPr>
        <w:rPr>
          <w:rFonts w:ascii="Arial" w:hAnsi="Arial" w:cs="Arial"/>
        </w:rPr>
      </w:pPr>
    </w:p>
    <w:p w14:paraId="6356E2EF" w14:textId="31EA4CC7" w:rsidR="00797824" w:rsidRPr="002E402D" w:rsidRDefault="00BD489B" w:rsidP="00797824">
      <w:pPr>
        <w:rPr>
          <w:rFonts w:cstheme="minorHAnsi"/>
          <w:sz w:val="24"/>
          <w:szCs w:val="24"/>
        </w:rPr>
      </w:pPr>
      <w:r>
        <w:rPr>
          <w:rFonts w:ascii="Arial" w:hAnsi="Arial" w:cs="Arial"/>
        </w:rPr>
        <w:t xml:space="preserve">RCTF members are committed to transportation investments which help </w:t>
      </w:r>
      <w:r w:rsidRPr="00797824">
        <w:rPr>
          <w:rFonts w:ascii="Arial" w:hAnsi="Arial" w:cs="Arial"/>
        </w:rPr>
        <w:t xml:space="preserve">California </w:t>
      </w:r>
      <w:r w:rsidR="00797824" w:rsidRPr="00797824">
        <w:rPr>
          <w:rFonts w:ascii="Arial" w:hAnsi="Arial" w:cs="Arial"/>
        </w:rPr>
        <w:t xml:space="preserve">meet its goals to </w:t>
      </w:r>
      <w:r w:rsidRPr="00797824">
        <w:rPr>
          <w:rFonts w:ascii="Arial" w:hAnsi="Arial" w:cs="Arial"/>
        </w:rPr>
        <w:t>improve the health, sustainability, and wellness of the climate</w:t>
      </w:r>
      <w:r w:rsidR="00797824" w:rsidRPr="00797824">
        <w:rPr>
          <w:rFonts w:ascii="Arial" w:hAnsi="Arial" w:cs="Arial"/>
        </w:rPr>
        <w:t xml:space="preserve"> and our communities</w:t>
      </w:r>
      <w:r w:rsidRPr="00797824">
        <w:rPr>
          <w:rFonts w:ascii="Arial" w:hAnsi="Arial" w:cs="Arial"/>
        </w:rPr>
        <w:t>.</w:t>
      </w:r>
      <w:r w:rsidR="00797824" w:rsidRPr="00797824">
        <w:rPr>
          <w:rFonts w:ascii="Arial" w:hAnsi="Arial" w:cs="Arial"/>
        </w:rPr>
        <w:t xml:space="preserve"> </w:t>
      </w:r>
      <w:r w:rsidR="00BB6B4A">
        <w:rPr>
          <w:rFonts w:ascii="Arial" w:hAnsi="Arial" w:cs="Arial"/>
        </w:rPr>
        <w:t>We appreciate</w:t>
      </w:r>
      <w:r w:rsidR="00797824">
        <w:rPr>
          <w:rFonts w:ascii="Arial" w:hAnsi="Arial" w:cs="Arial"/>
        </w:rPr>
        <w:t xml:space="preserve"> your leadership in the development of the CAPTI</w:t>
      </w:r>
      <w:r w:rsidR="00BB6B4A">
        <w:rPr>
          <w:rFonts w:ascii="Arial" w:hAnsi="Arial" w:cs="Arial"/>
        </w:rPr>
        <w:t xml:space="preserve"> to implement Executive Order N-19-19</w:t>
      </w:r>
      <w:r w:rsidR="00797824">
        <w:rPr>
          <w:rFonts w:ascii="Arial" w:hAnsi="Arial" w:cs="Arial"/>
        </w:rPr>
        <w:t xml:space="preserve"> </w:t>
      </w:r>
      <w:r w:rsidR="00DB01FB">
        <w:rPr>
          <w:rFonts w:ascii="Arial" w:hAnsi="Arial" w:cs="Arial"/>
        </w:rPr>
        <w:t>which</w:t>
      </w:r>
      <w:r w:rsidR="00797824">
        <w:rPr>
          <w:rFonts w:ascii="Arial" w:hAnsi="Arial" w:cs="Arial"/>
        </w:rPr>
        <w:t xml:space="preserve"> provide</w:t>
      </w:r>
      <w:r w:rsidR="00DB01FB">
        <w:rPr>
          <w:rFonts w:ascii="Arial" w:hAnsi="Arial" w:cs="Arial"/>
        </w:rPr>
        <w:t>s</w:t>
      </w:r>
      <w:r w:rsidR="00797824">
        <w:rPr>
          <w:rFonts w:ascii="Arial" w:hAnsi="Arial" w:cs="Arial"/>
        </w:rPr>
        <w:t xml:space="preserve"> </w:t>
      </w:r>
      <w:r w:rsidR="00DB01FB">
        <w:rPr>
          <w:rFonts w:ascii="Arial" w:hAnsi="Arial" w:cs="Arial"/>
        </w:rPr>
        <w:t xml:space="preserve">a </w:t>
      </w:r>
      <w:r w:rsidR="00797824">
        <w:rPr>
          <w:rFonts w:ascii="Arial" w:hAnsi="Arial" w:cs="Arial"/>
        </w:rPr>
        <w:t xml:space="preserve">clear direction toward a statewide vision of a more sustainable climate future. </w:t>
      </w:r>
      <w:r w:rsidR="00E4019F">
        <w:rPr>
          <w:rFonts w:ascii="Arial" w:hAnsi="Arial" w:cs="Arial"/>
        </w:rPr>
        <w:t xml:space="preserve">For the CAPTI to be successful, RCTF feels it must go a bit further to consider the challenges facing rural counties. RCTF would like to </w:t>
      </w:r>
      <w:r w:rsidR="00BB6B4A">
        <w:rPr>
          <w:rFonts w:ascii="Arial" w:hAnsi="Arial" w:cs="Arial"/>
        </w:rPr>
        <w:t xml:space="preserve">continue to </w:t>
      </w:r>
      <w:r w:rsidR="00E4019F">
        <w:rPr>
          <w:rFonts w:ascii="Arial" w:hAnsi="Arial" w:cs="Arial"/>
        </w:rPr>
        <w:t xml:space="preserve">work with CalSTA to ensure the investments and decisions made through a CAPTI framework are not a one-size-fits-all approach and can be </w:t>
      </w:r>
      <w:r w:rsidR="00797824">
        <w:rPr>
          <w:rFonts w:ascii="Arial" w:hAnsi="Arial" w:cs="Arial"/>
        </w:rPr>
        <w:t>scalable</w:t>
      </w:r>
      <w:r w:rsidR="00797824" w:rsidRPr="00797824">
        <w:rPr>
          <w:rFonts w:ascii="Arial" w:hAnsi="Arial" w:cs="Arial"/>
        </w:rPr>
        <w:t xml:space="preserve">, </w:t>
      </w:r>
      <w:r w:rsidR="00797824">
        <w:rPr>
          <w:rFonts w:ascii="Arial" w:hAnsi="Arial" w:cs="Arial"/>
        </w:rPr>
        <w:t>locally supported</w:t>
      </w:r>
      <w:r w:rsidR="00797824" w:rsidRPr="00797824">
        <w:rPr>
          <w:rFonts w:ascii="Arial" w:hAnsi="Arial" w:cs="Arial"/>
        </w:rPr>
        <w:t>, and pragmatic to account for the unique opportunities and challenges that face each region.</w:t>
      </w:r>
      <w:r w:rsidR="00DB01FB">
        <w:rPr>
          <w:rFonts w:ascii="Arial" w:hAnsi="Arial" w:cs="Arial"/>
        </w:rPr>
        <w:t xml:space="preserve"> </w:t>
      </w:r>
      <w:r w:rsidR="0090273E">
        <w:rPr>
          <w:rFonts w:ascii="Arial" w:hAnsi="Arial" w:cs="Arial"/>
        </w:rPr>
        <w:t xml:space="preserve">The </w:t>
      </w:r>
      <w:r w:rsidR="003954B8">
        <w:rPr>
          <w:rFonts w:ascii="Arial" w:hAnsi="Arial" w:cs="Arial"/>
        </w:rPr>
        <w:t>RCTF</w:t>
      </w:r>
      <w:r w:rsidR="00DB01FB">
        <w:rPr>
          <w:rFonts w:ascii="Arial" w:hAnsi="Arial" w:cs="Arial"/>
        </w:rPr>
        <w:t xml:space="preserve"> </w:t>
      </w:r>
      <w:r w:rsidR="0090273E">
        <w:rPr>
          <w:rFonts w:ascii="Arial" w:hAnsi="Arial" w:cs="Arial"/>
        </w:rPr>
        <w:t>is submitting the following overarching</w:t>
      </w:r>
      <w:r w:rsidR="00E4019F">
        <w:rPr>
          <w:rFonts w:ascii="Arial" w:hAnsi="Arial" w:cs="Arial"/>
        </w:rPr>
        <w:t xml:space="preserve"> </w:t>
      </w:r>
      <w:r w:rsidR="00DB01FB">
        <w:rPr>
          <w:rFonts w:ascii="Arial" w:hAnsi="Arial" w:cs="Arial"/>
        </w:rPr>
        <w:t>comments</w:t>
      </w:r>
      <w:r w:rsidR="0090273E">
        <w:rPr>
          <w:rFonts w:ascii="Arial" w:hAnsi="Arial" w:cs="Arial"/>
        </w:rPr>
        <w:t>, not specific to any one CAPTI strategy,</w:t>
      </w:r>
      <w:r w:rsidR="00DB01FB">
        <w:rPr>
          <w:rFonts w:ascii="Arial" w:hAnsi="Arial" w:cs="Arial"/>
        </w:rPr>
        <w:t xml:space="preserve"> to help illustrate how rural California can best contribute toward a shared vision of a more sustainable futur</w:t>
      </w:r>
      <w:r w:rsidR="00E4019F">
        <w:rPr>
          <w:rFonts w:ascii="Arial" w:hAnsi="Arial" w:cs="Arial"/>
        </w:rPr>
        <w:t>e through implementation of CAPTI and Executive Order N-19-19.</w:t>
      </w:r>
      <w:r w:rsidR="00DB01FB">
        <w:rPr>
          <w:rFonts w:ascii="Arial" w:hAnsi="Arial" w:cs="Arial"/>
        </w:rPr>
        <w:t xml:space="preserve"> </w:t>
      </w:r>
    </w:p>
    <w:p w14:paraId="5EEAF6D4" w14:textId="3CAA2A68" w:rsidR="00654ED5" w:rsidRDefault="00654ED5" w:rsidP="009726E8">
      <w:pPr>
        <w:rPr>
          <w:rFonts w:ascii="Arial" w:hAnsi="Arial" w:cs="Arial"/>
          <w:sz w:val="20"/>
          <w:szCs w:val="20"/>
        </w:rPr>
      </w:pPr>
    </w:p>
    <w:p w14:paraId="1BCD380D" w14:textId="049042F7" w:rsidR="00E4019F" w:rsidRDefault="00E4019F" w:rsidP="00E4019F">
      <w:pPr>
        <w:pStyle w:val="ListParagraph"/>
        <w:numPr>
          <w:ilvl w:val="0"/>
          <w:numId w:val="1"/>
        </w:numPr>
        <w:rPr>
          <w:rFonts w:ascii="Arial" w:hAnsi="Arial" w:cs="Arial"/>
          <w:sz w:val="20"/>
          <w:szCs w:val="20"/>
        </w:rPr>
      </w:pPr>
      <w:r>
        <w:rPr>
          <w:rFonts w:ascii="Arial" w:hAnsi="Arial" w:cs="Arial"/>
          <w:sz w:val="20"/>
          <w:szCs w:val="20"/>
        </w:rPr>
        <w:t xml:space="preserve">CAPTI </w:t>
      </w:r>
      <w:r w:rsidR="001A3A19">
        <w:rPr>
          <w:rFonts w:ascii="Arial" w:hAnsi="Arial" w:cs="Arial"/>
          <w:sz w:val="20"/>
          <w:szCs w:val="20"/>
        </w:rPr>
        <w:t>must</w:t>
      </w:r>
      <w:r w:rsidR="003954B8">
        <w:rPr>
          <w:rFonts w:ascii="Arial" w:hAnsi="Arial" w:cs="Arial"/>
          <w:sz w:val="20"/>
          <w:szCs w:val="20"/>
        </w:rPr>
        <w:t xml:space="preserve"> </w:t>
      </w:r>
      <w:r w:rsidR="00C7087D">
        <w:rPr>
          <w:rFonts w:ascii="Arial" w:hAnsi="Arial" w:cs="Arial"/>
          <w:sz w:val="20"/>
          <w:szCs w:val="20"/>
        </w:rPr>
        <w:t>illustrate how strategies will be implemented throughout rural regions</w:t>
      </w:r>
      <w:r w:rsidR="00BB6B4A">
        <w:rPr>
          <w:rFonts w:ascii="Arial" w:hAnsi="Arial" w:cs="Arial"/>
          <w:sz w:val="20"/>
          <w:szCs w:val="20"/>
        </w:rPr>
        <w:t>,</w:t>
      </w:r>
      <w:r w:rsidR="001A3A19">
        <w:rPr>
          <w:rFonts w:ascii="Arial" w:hAnsi="Arial" w:cs="Arial"/>
          <w:sz w:val="20"/>
          <w:szCs w:val="20"/>
        </w:rPr>
        <w:t xml:space="preserve"> how this </w:t>
      </w:r>
      <w:r w:rsidR="0090273E">
        <w:rPr>
          <w:rFonts w:ascii="Arial" w:hAnsi="Arial" w:cs="Arial"/>
          <w:sz w:val="20"/>
          <w:szCs w:val="20"/>
        </w:rPr>
        <w:t>diff</w:t>
      </w:r>
      <w:r w:rsidR="00BB6B4A">
        <w:rPr>
          <w:rFonts w:ascii="Arial" w:hAnsi="Arial" w:cs="Arial"/>
          <w:sz w:val="20"/>
          <w:szCs w:val="20"/>
        </w:rPr>
        <w:t>e</w:t>
      </w:r>
      <w:r w:rsidR="0090273E">
        <w:rPr>
          <w:rFonts w:ascii="Arial" w:hAnsi="Arial" w:cs="Arial"/>
          <w:sz w:val="20"/>
          <w:szCs w:val="20"/>
        </w:rPr>
        <w:t>r</w:t>
      </w:r>
      <w:r w:rsidR="00BB6B4A">
        <w:rPr>
          <w:rFonts w:ascii="Arial" w:hAnsi="Arial" w:cs="Arial"/>
          <w:sz w:val="20"/>
          <w:szCs w:val="20"/>
        </w:rPr>
        <w:t>s</w:t>
      </w:r>
      <w:r w:rsidR="001A3A19">
        <w:rPr>
          <w:rFonts w:ascii="Arial" w:hAnsi="Arial" w:cs="Arial"/>
          <w:sz w:val="20"/>
          <w:szCs w:val="20"/>
        </w:rPr>
        <w:t xml:space="preserve"> </w:t>
      </w:r>
      <w:r w:rsidR="0090273E">
        <w:rPr>
          <w:rFonts w:ascii="Arial" w:hAnsi="Arial" w:cs="Arial"/>
          <w:sz w:val="20"/>
          <w:szCs w:val="20"/>
        </w:rPr>
        <w:t xml:space="preserve">from </w:t>
      </w:r>
      <w:r w:rsidR="00C7087D">
        <w:rPr>
          <w:rFonts w:ascii="Arial" w:hAnsi="Arial" w:cs="Arial"/>
          <w:sz w:val="20"/>
          <w:szCs w:val="20"/>
        </w:rPr>
        <w:t>urban regions</w:t>
      </w:r>
      <w:r w:rsidR="00BB6B4A">
        <w:rPr>
          <w:rFonts w:ascii="Arial" w:hAnsi="Arial" w:cs="Arial"/>
          <w:sz w:val="20"/>
          <w:szCs w:val="20"/>
        </w:rPr>
        <w:t>,</w:t>
      </w:r>
      <w:r w:rsidR="001A3A19">
        <w:rPr>
          <w:rFonts w:ascii="Arial" w:hAnsi="Arial" w:cs="Arial"/>
          <w:sz w:val="20"/>
          <w:szCs w:val="20"/>
        </w:rPr>
        <w:t xml:space="preserve"> </w:t>
      </w:r>
      <w:r w:rsidR="00BB6B4A">
        <w:rPr>
          <w:rFonts w:ascii="Arial" w:hAnsi="Arial" w:cs="Arial"/>
          <w:sz w:val="20"/>
          <w:szCs w:val="20"/>
        </w:rPr>
        <w:t>and yet addresses</w:t>
      </w:r>
      <w:r w:rsidR="00C7087D">
        <w:rPr>
          <w:rFonts w:ascii="Arial" w:hAnsi="Arial" w:cs="Arial"/>
          <w:sz w:val="20"/>
          <w:szCs w:val="20"/>
        </w:rPr>
        <w:t xml:space="preserve"> CAPTI objectives </w:t>
      </w:r>
      <w:r w:rsidR="001A3A19">
        <w:rPr>
          <w:rFonts w:ascii="Arial" w:hAnsi="Arial" w:cs="Arial"/>
          <w:sz w:val="20"/>
          <w:szCs w:val="20"/>
        </w:rPr>
        <w:t>and</w:t>
      </w:r>
      <w:r w:rsidR="00C7087D">
        <w:rPr>
          <w:rFonts w:ascii="Arial" w:hAnsi="Arial" w:cs="Arial"/>
          <w:sz w:val="20"/>
          <w:szCs w:val="20"/>
        </w:rPr>
        <w:t xml:space="preserve"> support</w:t>
      </w:r>
      <w:r w:rsidR="00BB6B4A">
        <w:rPr>
          <w:rFonts w:ascii="Arial" w:hAnsi="Arial" w:cs="Arial"/>
          <w:sz w:val="20"/>
          <w:szCs w:val="20"/>
        </w:rPr>
        <w:t>s</w:t>
      </w:r>
      <w:r w:rsidR="00C7087D">
        <w:rPr>
          <w:rFonts w:ascii="Arial" w:hAnsi="Arial" w:cs="Arial"/>
          <w:sz w:val="20"/>
          <w:szCs w:val="20"/>
        </w:rPr>
        <w:t xml:space="preserve"> the transportation, safety, and equity needs of rural Californian’s. Applying one implementation strategy statewide will surely leave rural communities without opportunities to invest in much needed transportation infrastructure. </w:t>
      </w:r>
    </w:p>
    <w:p w14:paraId="10A3B7C1" w14:textId="2D65BAF3" w:rsidR="007400DE" w:rsidRDefault="007400DE" w:rsidP="00E4019F">
      <w:pPr>
        <w:pStyle w:val="ListParagraph"/>
        <w:numPr>
          <w:ilvl w:val="0"/>
          <w:numId w:val="1"/>
        </w:numPr>
        <w:rPr>
          <w:rFonts w:ascii="Arial" w:hAnsi="Arial" w:cs="Arial"/>
          <w:sz w:val="20"/>
          <w:szCs w:val="20"/>
        </w:rPr>
      </w:pPr>
      <w:r w:rsidRPr="00E4019F">
        <w:rPr>
          <w:rFonts w:ascii="Arial" w:hAnsi="Arial" w:cs="Arial"/>
          <w:sz w:val="20"/>
          <w:szCs w:val="20"/>
        </w:rPr>
        <w:t xml:space="preserve">CAPTI </w:t>
      </w:r>
      <w:r>
        <w:rPr>
          <w:rFonts w:ascii="Arial" w:hAnsi="Arial" w:cs="Arial"/>
          <w:sz w:val="20"/>
          <w:szCs w:val="20"/>
        </w:rPr>
        <w:t>shifts focus</w:t>
      </w:r>
      <w:r w:rsidRPr="00E4019F">
        <w:rPr>
          <w:rFonts w:ascii="Arial" w:hAnsi="Arial" w:cs="Arial"/>
          <w:sz w:val="20"/>
          <w:szCs w:val="20"/>
        </w:rPr>
        <w:t xml:space="preserve"> away from traditional </w:t>
      </w:r>
      <w:r>
        <w:rPr>
          <w:rFonts w:ascii="Arial" w:hAnsi="Arial" w:cs="Arial"/>
          <w:sz w:val="20"/>
          <w:szCs w:val="20"/>
        </w:rPr>
        <w:t xml:space="preserve">safety and roadway </w:t>
      </w:r>
      <w:r w:rsidRPr="00E4019F">
        <w:rPr>
          <w:rFonts w:ascii="Arial" w:hAnsi="Arial" w:cs="Arial"/>
          <w:sz w:val="20"/>
          <w:szCs w:val="20"/>
        </w:rPr>
        <w:t xml:space="preserve">investments </w:t>
      </w:r>
      <w:r w:rsidR="00517817">
        <w:rPr>
          <w:rFonts w:ascii="Arial" w:hAnsi="Arial" w:cs="Arial"/>
          <w:sz w:val="20"/>
          <w:szCs w:val="20"/>
        </w:rPr>
        <w:t>toward</w:t>
      </w:r>
      <w:r w:rsidRPr="00E4019F">
        <w:rPr>
          <w:rFonts w:ascii="Arial" w:hAnsi="Arial" w:cs="Arial"/>
          <w:sz w:val="20"/>
          <w:szCs w:val="20"/>
        </w:rPr>
        <w:t xml:space="preserve"> transit and active modes. </w:t>
      </w:r>
      <w:r w:rsidR="00517817">
        <w:rPr>
          <w:rFonts w:ascii="Arial" w:hAnsi="Arial" w:cs="Arial"/>
          <w:sz w:val="20"/>
          <w:szCs w:val="20"/>
        </w:rPr>
        <w:t>RCTF understand</w:t>
      </w:r>
      <w:r w:rsidR="004E5B43">
        <w:rPr>
          <w:rFonts w:ascii="Arial" w:hAnsi="Arial" w:cs="Arial"/>
          <w:sz w:val="20"/>
          <w:szCs w:val="20"/>
        </w:rPr>
        <w:t xml:space="preserve">s and supports </w:t>
      </w:r>
      <w:r>
        <w:rPr>
          <w:rFonts w:ascii="Arial" w:hAnsi="Arial" w:cs="Arial"/>
          <w:sz w:val="20"/>
          <w:szCs w:val="20"/>
        </w:rPr>
        <w:t xml:space="preserve">transit and active mode shift </w:t>
      </w:r>
      <w:r w:rsidR="004E5B43">
        <w:rPr>
          <w:rFonts w:ascii="Arial" w:hAnsi="Arial" w:cs="Arial"/>
          <w:sz w:val="20"/>
          <w:szCs w:val="20"/>
        </w:rPr>
        <w:t xml:space="preserve">as it </w:t>
      </w:r>
      <w:r>
        <w:rPr>
          <w:rFonts w:ascii="Arial" w:hAnsi="Arial" w:cs="Arial"/>
          <w:sz w:val="20"/>
          <w:szCs w:val="20"/>
        </w:rPr>
        <w:t>is critical to reach climate targets</w:t>
      </w:r>
      <w:r w:rsidR="00517817">
        <w:rPr>
          <w:rFonts w:ascii="Arial" w:hAnsi="Arial" w:cs="Arial"/>
          <w:sz w:val="20"/>
          <w:szCs w:val="20"/>
        </w:rPr>
        <w:t xml:space="preserve">. However, </w:t>
      </w:r>
      <w:r w:rsidRPr="00E4019F">
        <w:rPr>
          <w:rFonts w:ascii="Arial" w:hAnsi="Arial" w:cs="Arial"/>
          <w:sz w:val="20"/>
          <w:szCs w:val="20"/>
        </w:rPr>
        <w:t xml:space="preserve">many rural counties </w:t>
      </w:r>
      <w:r w:rsidR="00517817">
        <w:rPr>
          <w:rFonts w:ascii="Arial" w:hAnsi="Arial" w:cs="Arial"/>
          <w:sz w:val="20"/>
          <w:szCs w:val="20"/>
        </w:rPr>
        <w:t xml:space="preserve">still </w:t>
      </w:r>
      <w:r>
        <w:rPr>
          <w:rFonts w:ascii="Arial" w:hAnsi="Arial" w:cs="Arial"/>
          <w:sz w:val="20"/>
          <w:szCs w:val="20"/>
        </w:rPr>
        <w:t>need</w:t>
      </w:r>
      <w:r w:rsidRPr="00E4019F">
        <w:rPr>
          <w:rFonts w:ascii="Arial" w:hAnsi="Arial" w:cs="Arial"/>
          <w:sz w:val="20"/>
          <w:szCs w:val="20"/>
        </w:rPr>
        <w:t xml:space="preserve"> safety and roadway</w:t>
      </w:r>
      <w:r>
        <w:rPr>
          <w:rFonts w:ascii="Arial" w:hAnsi="Arial" w:cs="Arial"/>
          <w:sz w:val="20"/>
          <w:szCs w:val="20"/>
        </w:rPr>
        <w:t xml:space="preserve"> improvements that</w:t>
      </w:r>
      <w:r w:rsidRPr="00E4019F">
        <w:rPr>
          <w:rFonts w:ascii="Arial" w:hAnsi="Arial" w:cs="Arial"/>
          <w:sz w:val="20"/>
          <w:szCs w:val="20"/>
        </w:rPr>
        <w:t xml:space="preserve"> serve the very basic needs for their residents and visitors alike.</w:t>
      </w:r>
      <w:r w:rsidR="004E5B43">
        <w:rPr>
          <w:rFonts w:ascii="Arial" w:hAnsi="Arial" w:cs="Arial"/>
          <w:sz w:val="20"/>
          <w:szCs w:val="20"/>
        </w:rPr>
        <w:t xml:space="preserve"> CAPTI needs to illustrate how these needs can continue to be addressed</w:t>
      </w:r>
      <w:r w:rsidR="00BB6B4A">
        <w:rPr>
          <w:rFonts w:ascii="Arial" w:hAnsi="Arial" w:cs="Arial"/>
          <w:sz w:val="20"/>
          <w:szCs w:val="20"/>
        </w:rPr>
        <w:t xml:space="preserve"> through locally supported and pragmatic investments.  </w:t>
      </w:r>
    </w:p>
    <w:p w14:paraId="018C22C1" w14:textId="77777777" w:rsidR="0090273E" w:rsidRDefault="0090273E" w:rsidP="0090273E">
      <w:pPr>
        <w:pStyle w:val="ListParagraph"/>
        <w:rPr>
          <w:rFonts w:ascii="Arial" w:hAnsi="Arial" w:cs="Arial"/>
          <w:sz w:val="20"/>
          <w:szCs w:val="20"/>
        </w:rPr>
      </w:pPr>
    </w:p>
    <w:p w14:paraId="21E5B28C" w14:textId="32C1BF1D" w:rsidR="00BB6B4A" w:rsidRDefault="00BB6B4A" w:rsidP="00E4019F">
      <w:pPr>
        <w:pStyle w:val="ListParagraph"/>
        <w:numPr>
          <w:ilvl w:val="0"/>
          <w:numId w:val="1"/>
        </w:numPr>
        <w:rPr>
          <w:rFonts w:ascii="Arial" w:hAnsi="Arial" w:cs="Arial"/>
          <w:sz w:val="20"/>
          <w:szCs w:val="20"/>
        </w:rPr>
      </w:pPr>
      <w:r>
        <w:rPr>
          <w:rFonts w:ascii="Arial" w:hAnsi="Arial" w:cs="Arial"/>
          <w:sz w:val="20"/>
          <w:szCs w:val="20"/>
        </w:rPr>
        <w:t>Rural counties</w:t>
      </w:r>
      <w:r w:rsidR="00DB01FB" w:rsidRPr="00E4019F">
        <w:rPr>
          <w:rFonts w:ascii="Arial" w:hAnsi="Arial" w:cs="Arial"/>
          <w:sz w:val="20"/>
          <w:szCs w:val="20"/>
        </w:rPr>
        <w:t xml:space="preserve"> </w:t>
      </w:r>
      <w:r w:rsidR="007400DE">
        <w:rPr>
          <w:rFonts w:ascii="Arial" w:hAnsi="Arial" w:cs="Arial"/>
          <w:sz w:val="20"/>
          <w:szCs w:val="20"/>
        </w:rPr>
        <w:t>receive</w:t>
      </w:r>
      <w:r w:rsidR="00DB01FB" w:rsidRPr="00E4019F">
        <w:rPr>
          <w:rFonts w:ascii="Arial" w:hAnsi="Arial" w:cs="Arial"/>
          <w:sz w:val="20"/>
          <w:szCs w:val="20"/>
        </w:rPr>
        <w:t xml:space="preserve"> limited formula funding</w:t>
      </w:r>
      <w:r w:rsidR="007400DE">
        <w:rPr>
          <w:rFonts w:ascii="Arial" w:hAnsi="Arial" w:cs="Arial"/>
          <w:sz w:val="20"/>
          <w:szCs w:val="20"/>
        </w:rPr>
        <w:t>,</w:t>
      </w:r>
      <w:r w:rsidR="00DB01FB" w:rsidRPr="00E4019F">
        <w:rPr>
          <w:rFonts w:ascii="Arial" w:hAnsi="Arial" w:cs="Arial"/>
          <w:sz w:val="20"/>
          <w:szCs w:val="20"/>
        </w:rPr>
        <w:t xml:space="preserve"> local revenue</w:t>
      </w:r>
      <w:r w:rsidR="007400DE">
        <w:rPr>
          <w:rFonts w:ascii="Arial" w:hAnsi="Arial" w:cs="Arial"/>
          <w:sz w:val="20"/>
          <w:szCs w:val="20"/>
        </w:rPr>
        <w:t>, and/or competitive funding</w:t>
      </w:r>
      <w:r w:rsidR="00DB01FB" w:rsidRPr="00E4019F">
        <w:rPr>
          <w:rFonts w:ascii="Arial" w:hAnsi="Arial" w:cs="Arial"/>
          <w:sz w:val="20"/>
          <w:szCs w:val="20"/>
        </w:rPr>
        <w:t xml:space="preserve"> to invest in transportation projects which improve safety and mobility</w:t>
      </w:r>
      <w:r w:rsidR="00C7087D">
        <w:rPr>
          <w:rFonts w:ascii="Arial" w:hAnsi="Arial" w:cs="Arial"/>
          <w:sz w:val="20"/>
          <w:szCs w:val="20"/>
        </w:rPr>
        <w:t>,</w:t>
      </w:r>
      <w:r w:rsidR="00DB01FB" w:rsidRPr="00E4019F">
        <w:rPr>
          <w:rFonts w:ascii="Arial" w:hAnsi="Arial" w:cs="Arial"/>
          <w:sz w:val="20"/>
          <w:szCs w:val="20"/>
        </w:rPr>
        <w:t xml:space="preserve"> requir</w:t>
      </w:r>
      <w:r w:rsidR="00C7087D">
        <w:rPr>
          <w:rFonts w:ascii="Arial" w:hAnsi="Arial" w:cs="Arial"/>
          <w:sz w:val="20"/>
          <w:szCs w:val="20"/>
        </w:rPr>
        <w:t>ing</w:t>
      </w:r>
      <w:r w:rsidR="00DB01FB" w:rsidRPr="00E4019F">
        <w:rPr>
          <w:rFonts w:ascii="Arial" w:hAnsi="Arial" w:cs="Arial"/>
          <w:sz w:val="20"/>
          <w:szCs w:val="20"/>
        </w:rPr>
        <w:t xml:space="preserve"> much more time to plan for and generate funding. </w:t>
      </w:r>
      <w:r w:rsidR="007400DE">
        <w:rPr>
          <w:rFonts w:ascii="Arial" w:hAnsi="Arial" w:cs="Arial"/>
          <w:sz w:val="20"/>
          <w:szCs w:val="20"/>
        </w:rPr>
        <w:t xml:space="preserve">Repurposing existing funding sources to better align with CAPTI strategies will further impact project delivery and prolong safety and operational improvements.  </w:t>
      </w:r>
    </w:p>
    <w:p w14:paraId="03FF6347" w14:textId="77777777" w:rsidR="00BB6B4A" w:rsidRPr="00BB6B4A" w:rsidRDefault="00BB6B4A" w:rsidP="00BB6B4A">
      <w:pPr>
        <w:pStyle w:val="ListParagraph"/>
        <w:rPr>
          <w:rFonts w:ascii="Arial" w:hAnsi="Arial" w:cs="Arial"/>
          <w:sz w:val="20"/>
          <w:szCs w:val="20"/>
        </w:rPr>
      </w:pPr>
    </w:p>
    <w:p w14:paraId="6729A3E8" w14:textId="4DCD9646" w:rsidR="00DB01FB" w:rsidRDefault="00BB6B4A" w:rsidP="00E4019F">
      <w:pPr>
        <w:pStyle w:val="ListParagraph"/>
        <w:numPr>
          <w:ilvl w:val="0"/>
          <w:numId w:val="1"/>
        </w:numPr>
        <w:rPr>
          <w:rFonts w:ascii="Arial" w:hAnsi="Arial" w:cs="Arial"/>
          <w:sz w:val="20"/>
          <w:szCs w:val="20"/>
        </w:rPr>
      </w:pPr>
      <w:r>
        <w:rPr>
          <w:rFonts w:ascii="Arial" w:hAnsi="Arial" w:cs="Arial"/>
          <w:sz w:val="20"/>
          <w:szCs w:val="20"/>
        </w:rPr>
        <w:t xml:space="preserve">Moving funding from existing SB 1 programs, supported by the voters in the defeat of Prop 69, to support other priorities will undermine local, regional, and state transportation agency credibility and trust throughout California, especially in rural regions. It will impact the ability of </w:t>
      </w:r>
      <w:r w:rsidR="00076444">
        <w:rPr>
          <w:rFonts w:ascii="Arial" w:hAnsi="Arial" w:cs="Arial"/>
          <w:sz w:val="20"/>
          <w:szCs w:val="20"/>
        </w:rPr>
        <w:t xml:space="preserve">rural counties </w:t>
      </w:r>
      <w:r>
        <w:rPr>
          <w:rFonts w:ascii="Arial" w:hAnsi="Arial" w:cs="Arial"/>
          <w:sz w:val="20"/>
          <w:szCs w:val="20"/>
        </w:rPr>
        <w:t xml:space="preserve">to </w:t>
      </w:r>
      <w:r w:rsidR="00076444">
        <w:rPr>
          <w:rFonts w:ascii="Arial" w:hAnsi="Arial" w:cs="Arial"/>
          <w:sz w:val="20"/>
          <w:szCs w:val="20"/>
        </w:rPr>
        <w:t>pursu</w:t>
      </w:r>
      <w:r>
        <w:rPr>
          <w:rFonts w:ascii="Arial" w:hAnsi="Arial" w:cs="Arial"/>
          <w:sz w:val="20"/>
          <w:szCs w:val="20"/>
        </w:rPr>
        <w:t>e</w:t>
      </w:r>
      <w:r w:rsidR="00076444">
        <w:rPr>
          <w:rFonts w:ascii="Arial" w:hAnsi="Arial" w:cs="Arial"/>
          <w:sz w:val="20"/>
          <w:szCs w:val="20"/>
        </w:rPr>
        <w:t xml:space="preserve"> self-help</w:t>
      </w:r>
      <w:r>
        <w:rPr>
          <w:rFonts w:ascii="Arial" w:hAnsi="Arial" w:cs="Arial"/>
          <w:sz w:val="20"/>
          <w:szCs w:val="20"/>
        </w:rPr>
        <w:t xml:space="preserve"> tax</w:t>
      </w:r>
      <w:r w:rsidR="00076444">
        <w:rPr>
          <w:rFonts w:ascii="Arial" w:hAnsi="Arial" w:cs="Arial"/>
          <w:sz w:val="20"/>
          <w:szCs w:val="20"/>
        </w:rPr>
        <w:t xml:space="preserve"> measures as it will place in question local, regional, and state agencies commitment to use tax revenue as it was originally intended.</w:t>
      </w:r>
    </w:p>
    <w:p w14:paraId="15D2593A" w14:textId="77777777" w:rsidR="0090273E" w:rsidRDefault="0090273E" w:rsidP="0090273E">
      <w:pPr>
        <w:pStyle w:val="ListParagraph"/>
        <w:rPr>
          <w:rFonts w:ascii="Arial" w:hAnsi="Arial" w:cs="Arial"/>
          <w:sz w:val="20"/>
          <w:szCs w:val="20"/>
        </w:rPr>
      </w:pPr>
    </w:p>
    <w:p w14:paraId="66F87644" w14:textId="3D97E8E9" w:rsidR="004E5B43" w:rsidRDefault="008A1A82" w:rsidP="00E4019F">
      <w:pPr>
        <w:pStyle w:val="ListParagraph"/>
        <w:numPr>
          <w:ilvl w:val="0"/>
          <w:numId w:val="1"/>
        </w:numPr>
        <w:rPr>
          <w:rFonts w:ascii="Arial" w:hAnsi="Arial" w:cs="Arial"/>
          <w:sz w:val="20"/>
          <w:szCs w:val="20"/>
        </w:rPr>
      </w:pPr>
      <w:r>
        <w:rPr>
          <w:rFonts w:ascii="Arial" w:hAnsi="Arial" w:cs="Arial"/>
          <w:sz w:val="20"/>
          <w:szCs w:val="20"/>
        </w:rPr>
        <w:t xml:space="preserve">The foundation of </w:t>
      </w:r>
      <w:r w:rsidR="00076444">
        <w:rPr>
          <w:rFonts w:ascii="Arial" w:hAnsi="Arial" w:cs="Arial"/>
          <w:sz w:val="20"/>
          <w:szCs w:val="20"/>
        </w:rPr>
        <w:t xml:space="preserve">CAPTI </w:t>
      </w:r>
      <w:r>
        <w:rPr>
          <w:rFonts w:ascii="Arial" w:hAnsi="Arial" w:cs="Arial"/>
          <w:sz w:val="20"/>
          <w:szCs w:val="20"/>
        </w:rPr>
        <w:t>and Executive Order N-19-19 is a set of very</w:t>
      </w:r>
      <w:r w:rsidR="00076444">
        <w:rPr>
          <w:rFonts w:ascii="Arial" w:hAnsi="Arial" w:cs="Arial"/>
          <w:sz w:val="20"/>
          <w:szCs w:val="20"/>
        </w:rPr>
        <w:t xml:space="preserve"> specific strategies for investing in </w:t>
      </w:r>
      <w:r w:rsidR="00BB6B4A">
        <w:rPr>
          <w:rFonts w:ascii="Arial" w:hAnsi="Arial" w:cs="Arial"/>
          <w:sz w:val="20"/>
          <w:szCs w:val="20"/>
        </w:rPr>
        <w:t>the transportation sector in ways which directly impact climate change</w:t>
      </w:r>
      <w:r>
        <w:rPr>
          <w:rFonts w:ascii="Arial" w:hAnsi="Arial" w:cs="Arial"/>
          <w:sz w:val="20"/>
          <w:szCs w:val="20"/>
        </w:rPr>
        <w:t>.</w:t>
      </w:r>
      <w:r w:rsidR="00076444">
        <w:rPr>
          <w:rFonts w:ascii="Arial" w:hAnsi="Arial" w:cs="Arial"/>
          <w:sz w:val="20"/>
          <w:szCs w:val="20"/>
        </w:rPr>
        <w:t xml:space="preserve"> RCTF members would be much more supportive if regional flexibility were given to address safety, goods movement, and mobility needs that both align with CAPTI but also serve the actual needs of rural residents.</w:t>
      </w:r>
      <w:r w:rsidR="005B7279">
        <w:rPr>
          <w:rFonts w:ascii="Arial" w:hAnsi="Arial" w:cs="Arial"/>
          <w:sz w:val="20"/>
          <w:szCs w:val="20"/>
        </w:rPr>
        <w:t xml:space="preserve"> </w:t>
      </w:r>
      <w:r>
        <w:rPr>
          <w:rFonts w:ascii="Arial" w:hAnsi="Arial" w:cs="Arial"/>
          <w:sz w:val="20"/>
          <w:szCs w:val="20"/>
        </w:rPr>
        <w:t>Shifting the focus in key urban areas while also investing in and allowing more flexibility in rural regions will likely have a greater impact.</w:t>
      </w:r>
    </w:p>
    <w:p w14:paraId="773F57A0" w14:textId="77777777" w:rsidR="0090273E" w:rsidRPr="0090273E" w:rsidRDefault="0090273E" w:rsidP="0090273E">
      <w:pPr>
        <w:rPr>
          <w:rFonts w:ascii="Arial" w:hAnsi="Arial" w:cs="Arial"/>
          <w:sz w:val="20"/>
          <w:szCs w:val="20"/>
        </w:rPr>
      </w:pPr>
    </w:p>
    <w:p w14:paraId="41B751DB" w14:textId="6C212DDB" w:rsidR="00076444" w:rsidRDefault="0090273E" w:rsidP="00E4019F">
      <w:pPr>
        <w:pStyle w:val="ListParagraph"/>
        <w:numPr>
          <w:ilvl w:val="0"/>
          <w:numId w:val="1"/>
        </w:numPr>
        <w:rPr>
          <w:rFonts w:ascii="Arial" w:hAnsi="Arial" w:cs="Arial"/>
          <w:sz w:val="20"/>
          <w:szCs w:val="20"/>
        </w:rPr>
      </w:pPr>
      <w:r>
        <w:rPr>
          <w:rFonts w:ascii="Arial" w:hAnsi="Arial" w:cs="Arial"/>
          <w:sz w:val="20"/>
          <w:szCs w:val="20"/>
        </w:rPr>
        <w:t>Public transit is a key f</w:t>
      </w:r>
      <w:r w:rsidR="008A1A82">
        <w:rPr>
          <w:rFonts w:ascii="Arial" w:hAnsi="Arial" w:cs="Arial"/>
          <w:sz w:val="20"/>
          <w:szCs w:val="20"/>
        </w:rPr>
        <w:t>ocus</w:t>
      </w:r>
      <w:r>
        <w:rPr>
          <w:rFonts w:ascii="Arial" w:hAnsi="Arial" w:cs="Arial"/>
          <w:sz w:val="20"/>
          <w:szCs w:val="20"/>
        </w:rPr>
        <w:t xml:space="preserve"> of the CAPTI strategies toward reducing greenhouse gases, and rightly so.  RCTF supports this concept but also recognizes that transit in rural communities is very challenging and has less direct impact on reducing VMT and greenhouse gas emissions than it does in urban regions.  Therefore, more focus on expanded electric vehicle charging infrastructure, electric vehicle use/access, and broadband would better serve rural counties in their effort to meet statewide climate goals.  </w:t>
      </w:r>
    </w:p>
    <w:p w14:paraId="7F7F23C5" w14:textId="77777777" w:rsidR="0090273E" w:rsidRPr="0090273E" w:rsidRDefault="0090273E" w:rsidP="0090273E">
      <w:pPr>
        <w:pStyle w:val="ListParagraph"/>
        <w:rPr>
          <w:rFonts w:ascii="Arial" w:hAnsi="Arial" w:cs="Arial"/>
          <w:sz w:val="20"/>
          <w:szCs w:val="20"/>
        </w:rPr>
      </w:pPr>
    </w:p>
    <w:p w14:paraId="2AFF6F4A" w14:textId="0DCAC6E1" w:rsidR="00236F88" w:rsidRDefault="0090273E" w:rsidP="0085240C">
      <w:pPr>
        <w:pStyle w:val="ListParagraph"/>
        <w:numPr>
          <w:ilvl w:val="0"/>
          <w:numId w:val="1"/>
        </w:numPr>
        <w:rPr>
          <w:rFonts w:ascii="Arial" w:hAnsi="Arial" w:cs="Arial"/>
          <w:sz w:val="20"/>
          <w:szCs w:val="20"/>
        </w:rPr>
      </w:pPr>
      <w:r w:rsidRPr="0090273E">
        <w:rPr>
          <w:rFonts w:ascii="Arial" w:hAnsi="Arial" w:cs="Arial"/>
          <w:sz w:val="20"/>
          <w:szCs w:val="20"/>
        </w:rPr>
        <w:t>The RCTF members fully support the inclusion of equity and environmental justice in transportation planning and programming decision making. Many rural regions are economically disadvantaged, lack affordable housing, and rely on interregional state transportation routes for commerce, employment, and daily trips. CAPTI needs to acknowledge and invest in these rural underserved regions</w:t>
      </w:r>
      <w:r w:rsidR="006F2A9D">
        <w:rPr>
          <w:rFonts w:ascii="Arial" w:hAnsi="Arial" w:cs="Arial"/>
          <w:sz w:val="20"/>
          <w:szCs w:val="20"/>
        </w:rPr>
        <w:t xml:space="preserve"> through the </w:t>
      </w:r>
      <w:r w:rsidR="00F234F0">
        <w:rPr>
          <w:rFonts w:ascii="Arial" w:hAnsi="Arial" w:cs="Arial"/>
          <w:sz w:val="20"/>
          <w:szCs w:val="20"/>
        </w:rPr>
        <w:t>ITSP,</w:t>
      </w:r>
      <w:r w:rsidR="006F2A9D">
        <w:rPr>
          <w:rFonts w:ascii="Arial" w:hAnsi="Arial" w:cs="Arial"/>
          <w:sz w:val="20"/>
          <w:szCs w:val="20"/>
        </w:rPr>
        <w:t xml:space="preserve"> and other funding mechanisms traditionally intended for these purposes. </w:t>
      </w:r>
    </w:p>
    <w:p w14:paraId="3CA33331" w14:textId="77777777" w:rsidR="006F2A9D" w:rsidRPr="006F2A9D" w:rsidRDefault="006F2A9D" w:rsidP="006F2A9D">
      <w:pPr>
        <w:pStyle w:val="ListParagraph"/>
        <w:rPr>
          <w:rFonts w:ascii="Arial" w:hAnsi="Arial" w:cs="Arial"/>
          <w:sz w:val="20"/>
          <w:szCs w:val="20"/>
        </w:rPr>
      </w:pPr>
    </w:p>
    <w:p w14:paraId="086242A4" w14:textId="41A2295C" w:rsidR="006F2A9D" w:rsidRPr="0090273E" w:rsidRDefault="006F2A9D" w:rsidP="0085240C">
      <w:pPr>
        <w:pStyle w:val="ListParagraph"/>
        <w:numPr>
          <w:ilvl w:val="0"/>
          <w:numId w:val="1"/>
        </w:numPr>
        <w:rPr>
          <w:rFonts w:ascii="Arial" w:hAnsi="Arial" w:cs="Arial"/>
          <w:sz w:val="20"/>
          <w:szCs w:val="20"/>
        </w:rPr>
      </w:pPr>
      <w:r>
        <w:rPr>
          <w:rFonts w:ascii="Arial" w:hAnsi="Arial" w:cs="Arial"/>
          <w:sz w:val="20"/>
          <w:szCs w:val="20"/>
        </w:rPr>
        <w:t xml:space="preserve">CAPTI focuses a great deal on the reduction of VMT and limiting or eliminating support for transportation investments which have any measurable increase in VMT. Rural counties continue to plan and secure funding for highway, street, and road projects which improve safety and mobility and improve evacuation and resiliency of their communities, which at times present a nominal increase in VMT. However, this increase is measured against the miniscule VMT currently generated in many of the rural regions.  Eliminating any and all funding for these critical roadway projects will further disadvantage rural communities, placing them at greater risk of catastrophic weather events, and further impacting their economic sustainability and quality of life, all while making little to no measurable improvement to statewide VMT reduction. </w:t>
      </w:r>
    </w:p>
    <w:p w14:paraId="5867FB5B" w14:textId="2822A455" w:rsidR="00654ED5" w:rsidRPr="009726E8" w:rsidRDefault="00654ED5" w:rsidP="009726E8">
      <w:pPr>
        <w:rPr>
          <w:rFonts w:ascii="Arial" w:hAnsi="Arial" w:cs="Arial"/>
          <w:sz w:val="20"/>
          <w:szCs w:val="20"/>
        </w:rPr>
      </w:pPr>
    </w:p>
    <w:p w14:paraId="2FF67015" w14:textId="3D9EDA42" w:rsidR="00192132" w:rsidRDefault="00192132" w:rsidP="009726E8">
      <w:pPr>
        <w:rPr>
          <w:rFonts w:ascii="Arial" w:hAnsi="Arial" w:cs="Arial"/>
        </w:rPr>
      </w:pPr>
      <w:r w:rsidRPr="009726E8">
        <w:rPr>
          <w:rFonts w:ascii="Arial" w:hAnsi="Arial" w:cs="Arial"/>
        </w:rPr>
        <w:t xml:space="preserve">The RCTF looks forward to the continued partnership in addressing the implementation of </w:t>
      </w:r>
      <w:r w:rsidR="008A1A82">
        <w:rPr>
          <w:rFonts w:ascii="Arial" w:hAnsi="Arial" w:cs="Arial"/>
        </w:rPr>
        <w:t xml:space="preserve">the CAPTI and doing what we can to help meet the statewide climate change goals. We appreciate both CalSTA and the CTC and their efforts to include RCTF in the discussion and offer opportunities for engagement. We look forward to working toward a shared vision of a sustainable climate future which is enjoyed by all Californians.  </w:t>
      </w:r>
    </w:p>
    <w:p w14:paraId="7A907DCF" w14:textId="14376F27" w:rsidR="008A1A82" w:rsidRDefault="008A1A82" w:rsidP="009726E8">
      <w:pPr>
        <w:rPr>
          <w:rFonts w:ascii="Arial" w:hAnsi="Arial" w:cs="Arial"/>
        </w:rPr>
      </w:pPr>
    </w:p>
    <w:p w14:paraId="2DAFF5DF" w14:textId="77777777" w:rsidR="008A1A82" w:rsidRPr="009726E8" w:rsidRDefault="008A1A82" w:rsidP="009726E8">
      <w:pPr>
        <w:rPr>
          <w:rFonts w:ascii="Arial" w:hAnsi="Arial" w:cs="Arial"/>
        </w:rPr>
      </w:pPr>
    </w:p>
    <w:p w14:paraId="76921BCF" w14:textId="4A6D1ECC" w:rsidR="00192132" w:rsidRDefault="00192132" w:rsidP="009726E8">
      <w:pPr>
        <w:rPr>
          <w:rFonts w:ascii="Arial" w:hAnsi="Arial" w:cs="Arial"/>
        </w:rPr>
      </w:pPr>
      <w:r w:rsidRPr="009726E8">
        <w:rPr>
          <w:rFonts w:ascii="Arial" w:hAnsi="Arial" w:cs="Arial"/>
        </w:rPr>
        <w:t>Thank you,</w:t>
      </w:r>
    </w:p>
    <w:p w14:paraId="57434DFA" w14:textId="4C134FCE" w:rsidR="009726E8" w:rsidRDefault="009726E8" w:rsidP="009726E8">
      <w:pPr>
        <w:rPr>
          <w:rFonts w:ascii="Arial" w:hAnsi="Arial" w:cs="Arial"/>
        </w:rPr>
      </w:pPr>
    </w:p>
    <w:p w14:paraId="1BE95F77" w14:textId="4CA339A8" w:rsidR="009726E8" w:rsidRDefault="009726E8" w:rsidP="009726E8">
      <w:pPr>
        <w:rPr>
          <w:rFonts w:ascii="Arial" w:hAnsi="Arial" w:cs="Arial"/>
        </w:rPr>
      </w:pPr>
    </w:p>
    <w:p w14:paraId="2CE7CDC8" w14:textId="77777777" w:rsidR="009726E8" w:rsidRDefault="009726E8" w:rsidP="009726E8">
      <w:pPr>
        <w:rPr>
          <w:rFonts w:ascii="Arial" w:hAnsi="Arial" w:cs="Arial"/>
        </w:rPr>
      </w:pPr>
    </w:p>
    <w:p w14:paraId="33D8D4FB" w14:textId="77777777" w:rsidR="002B1CF7" w:rsidRDefault="009726E8" w:rsidP="009726E8">
      <w:pPr>
        <w:rPr>
          <w:rFonts w:ascii="Arial" w:hAnsi="Arial" w:cs="Arial"/>
        </w:rPr>
      </w:pPr>
      <w:r>
        <w:rPr>
          <w:rFonts w:ascii="Arial" w:hAnsi="Arial" w:cs="Arial"/>
        </w:rPr>
        <w:t>Woodrow Deloria,</w:t>
      </w:r>
      <w:r w:rsidR="002B1CF7">
        <w:rPr>
          <w:rFonts w:ascii="Arial" w:hAnsi="Arial" w:cs="Arial"/>
        </w:rPr>
        <w:t xml:space="preserve"> Executive Director</w:t>
      </w:r>
    </w:p>
    <w:p w14:paraId="11246E01" w14:textId="77777777" w:rsidR="002B1CF7" w:rsidRDefault="002B1CF7" w:rsidP="009726E8">
      <w:pPr>
        <w:rPr>
          <w:rFonts w:ascii="Arial" w:hAnsi="Arial" w:cs="Arial"/>
        </w:rPr>
      </w:pPr>
      <w:r>
        <w:rPr>
          <w:rFonts w:ascii="Arial" w:hAnsi="Arial" w:cs="Arial"/>
        </w:rPr>
        <w:t>El Dorado County Transportation Commission</w:t>
      </w:r>
    </w:p>
    <w:p w14:paraId="14D66488" w14:textId="43678420" w:rsidR="009726E8" w:rsidRDefault="002B1CF7" w:rsidP="009726E8">
      <w:pPr>
        <w:rPr>
          <w:rFonts w:ascii="Arial" w:hAnsi="Arial" w:cs="Arial"/>
        </w:rPr>
      </w:pPr>
      <w:r>
        <w:rPr>
          <w:rFonts w:ascii="Arial" w:hAnsi="Arial" w:cs="Arial"/>
        </w:rPr>
        <w:t xml:space="preserve">Rural Counties Task Force, </w:t>
      </w:r>
      <w:r w:rsidR="009726E8">
        <w:rPr>
          <w:rFonts w:ascii="Arial" w:hAnsi="Arial" w:cs="Arial"/>
        </w:rPr>
        <w:t>Chair</w:t>
      </w:r>
    </w:p>
    <w:p w14:paraId="3D9CE3D8" w14:textId="77777777" w:rsidR="002B1CF7" w:rsidRPr="009726E8" w:rsidRDefault="002B1CF7">
      <w:pPr>
        <w:rPr>
          <w:rFonts w:ascii="Arial" w:hAnsi="Arial" w:cs="Arial"/>
        </w:rPr>
      </w:pPr>
    </w:p>
    <w:sectPr w:rsidR="002B1CF7" w:rsidRPr="009726E8" w:rsidSect="00711CB0">
      <w:pgSz w:w="12240" w:h="15840" w:code="1"/>
      <w:pgMar w:top="720" w:right="1008" w:bottom="720" w:left="1008"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8465C"/>
    <w:multiLevelType w:val="hybridMultilevel"/>
    <w:tmpl w:val="09FA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9C"/>
    <w:rsid w:val="00046FA8"/>
    <w:rsid w:val="00076444"/>
    <w:rsid w:val="00151CB2"/>
    <w:rsid w:val="00192132"/>
    <w:rsid w:val="001A3A19"/>
    <w:rsid w:val="001C0F6D"/>
    <w:rsid w:val="001D6339"/>
    <w:rsid w:val="001F645E"/>
    <w:rsid w:val="00210C24"/>
    <w:rsid w:val="00236F88"/>
    <w:rsid w:val="002B1CF7"/>
    <w:rsid w:val="003954B8"/>
    <w:rsid w:val="0041674E"/>
    <w:rsid w:val="004E5B43"/>
    <w:rsid w:val="00517817"/>
    <w:rsid w:val="00540237"/>
    <w:rsid w:val="005B7279"/>
    <w:rsid w:val="005E6DE2"/>
    <w:rsid w:val="00654ED5"/>
    <w:rsid w:val="006B7CB6"/>
    <w:rsid w:val="006F2A9D"/>
    <w:rsid w:val="00711CB0"/>
    <w:rsid w:val="007400DE"/>
    <w:rsid w:val="00797824"/>
    <w:rsid w:val="008923B6"/>
    <w:rsid w:val="008A1A82"/>
    <w:rsid w:val="008A2A9C"/>
    <w:rsid w:val="008D00E9"/>
    <w:rsid w:val="008D0D55"/>
    <w:rsid w:val="0090273E"/>
    <w:rsid w:val="009726E8"/>
    <w:rsid w:val="009E281F"/>
    <w:rsid w:val="00AE75E0"/>
    <w:rsid w:val="00BB6B4A"/>
    <w:rsid w:val="00BD489B"/>
    <w:rsid w:val="00C02A19"/>
    <w:rsid w:val="00C0770E"/>
    <w:rsid w:val="00C339B4"/>
    <w:rsid w:val="00C7087D"/>
    <w:rsid w:val="00CA7907"/>
    <w:rsid w:val="00D465D7"/>
    <w:rsid w:val="00D64E71"/>
    <w:rsid w:val="00DB01FB"/>
    <w:rsid w:val="00E30DF9"/>
    <w:rsid w:val="00E4019F"/>
    <w:rsid w:val="00E53057"/>
    <w:rsid w:val="00F234F0"/>
    <w:rsid w:val="00FC511A"/>
    <w:rsid w:val="00FE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33FB"/>
  <w15:chartTrackingRefBased/>
  <w15:docId w15:val="{673B1F14-9886-4C80-B9DE-383CB9AD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8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D21427-0B24-43B8-A109-FBD1B5658534}"/>
</file>

<file path=customXml/itemProps2.xml><?xml version="1.0" encoding="utf-8"?>
<ds:datastoreItem xmlns:ds="http://schemas.openxmlformats.org/officeDocument/2006/customXml" ds:itemID="{26D6D70D-77C7-41DE-BD27-A44FCE922986}"/>
</file>

<file path=customXml/itemProps3.xml><?xml version="1.0" encoding="utf-8"?>
<ds:datastoreItem xmlns:ds="http://schemas.openxmlformats.org/officeDocument/2006/customXml" ds:itemID="{D28E6306-E091-4355-A7A8-BD3CC17CFE61}"/>
</file>

<file path=docProps/app.xml><?xml version="1.0" encoding="utf-8"?>
<Properties xmlns="http://schemas.openxmlformats.org/officeDocument/2006/extended-properties" xmlns:vt="http://schemas.openxmlformats.org/officeDocument/2006/docPropsVTypes">
  <Template>Normal</Template>
  <TotalTime>256</TotalTime>
  <Pages>2</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Dana Keffer</cp:lastModifiedBy>
  <cp:revision>10</cp:revision>
  <cp:lastPrinted>2021-05-20T18:11:00Z</cp:lastPrinted>
  <dcterms:created xsi:type="dcterms:W3CDTF">2021-05-20T15:29:00Z</dcterms:created>
  <dcterms:modified xsi:type="dcterms:W3CDTF">2021-05-20T23:41:00Z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